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7E63" w14:textId="77777777" w:rsidR="006B0B50" w:rsidRDefault="006B0B50"/>
    <w:p w14:paraId="6BF2CB86" w14:textId="77777777" w:rsidR="00831E2F" w:rsidRDefault="00831E2F"/>
    <w:p w14:paraId="25F96464" w14:textId="77777777" w:rsidR="00831E2F" w:rsidRDefault="00831E2F" w:rsidP="00831E2F">
      <w:pPr>
        <w:spacing w:line="276" w:lineRule="auto"/>
        <w:jc w:val="right"/>
        <w:rPr>
          <w:rFonts w:ascii="Montserrat" w:hAnsi="Montserrat"/>
          <w:b/>
          <w:bCs/>
          <w:sz w:val="18"/>
          <w:szCs w:val="18"/>
        </w:rPr>
      </w:pPr>
    </w:p>
    <w:p w14:paraId="1BF48638" w14:textId="77777777" w:rsidR="00831E2F" w:rsidRDefault="00831E2F" w:rsidP="00831E2F">
      <w:pPr>
        <w:spacing w:line="276" w:lineRule="auto"/>
        <w:jc w:val="right"/>
        <w:rPr>
          <w:rFonts w:ascii="Montserrat" w:hAnsi="Montserrat"/>
          <w:b/>
          <w:bCs/>
          <w:sz w:val="18"/>
          <w:szCs w:val="18"/>
        </w:rPr>
      </w:pPr>
    </w:p>
    <w:p w14:paraId="6AE62CFB" w14:textId="77777777" w:rsidR="003323C0" w:rsidRDefault="003323C0" w:rsidP="003323C0">
      <w:pPr>
        <w:spacing w:line="276" w:lineRule="auto"/>
        <w:jc w:val="right"/>
        <w:rPr>
          <w:rFonts w:ascii="Montserrat" w:hAnsi="Montserrat"/>
          <w:sz w:val="18"/>
          <w:szCs w:val="18"/>
        </w:rPr>
      </w:pPr>
    </w:p>
    <w:p w14:paraId="3567C9CB" w14:textId="1DA456CB" w:rsidR="003323C0" w:rsidRPr="0049100D" w:rsidRDefault="003323C0" w:rsidP="003323C0">
      <w:pPr>
        <w:spacing w:line="276" w:lineRule="auto"/>
        <w:jc w:val="right"/>
        <w:rPr>
          <w:rFonts w:ascii="Montserrat" w:hAnsi="Montserrat"/>
          <w:sz w:val="18"/>
          <w:szCs w:val="18"/>
        </w:rPr>
      </w:pPr>
      <w:r w:rsidRPr="0049100D">
        <w:rPr>
          <w:rFonts w:ascii="Montserrat" w:hAnsi="Montserrat"/>
          <w:sz w:val="18"/>
          <w:szCs w:val="18"/>
        </w:rPr>
        <w:t xml:space="preserve">Tultitlán, Estado de México, a </w:t>
      </w:r>
      <w:r w:rsidRPr="00076025">
        <w:rPr>
          <w:rFonts w:ascii="Montserrat" w:hAnsi="Montserrat" w:cs="Arial"/>
          <w:b/>
          <w:sz w:val="18"/>
          <w:szCs w:val="18"/>
          <w:highlight w:val="yellow"/>
        </w:rPr>
        <w:t>«</w:t>
      </w:r>
      <w:r>
        <w:rPr>
          <w:rFonts w:ascii="Montserrat" w:hAnsi="Montserrat" w:cs="Arial"/>
          <w:b/>
          <w:sz w:val="18"/>
          <w:szCs w:val="18"/>
          <w:highlight w:val="yellow"/>
        </w:rPr>
        <w:t>2</w:t>
      </w:r>
      <w:r w:rsidRPr="00076025">
        <w:rPr>
          <w:rFonts w:ascii="Montserrat" w:hAnsi="Montserrat" w:cs="Arial"/>
          <w:b/>
          <w:sz w:val="18"/>
          <w:szCs w:val="18"/>
          <w:highlight w:val="yellow"/>
        </w:rPr>
        <w:t>»</w:t>
      </w:r>
      <w:r>
        <w:rPr>
          <w:rFonts w:ascii="Montserrat" w:hAnsi="Montserrat" w:cs="Arial"/>
          <w:b/>
          <w:sz w:val="18"/>
          <w:szCs w:val="18"/>
          <w:highlight w:val="yellow"/>
        </w:rPr>
        <w:t xml:space="preserve"> </w:t>
      </w:r>
      <w:r w:rsidRPr="00076025">
        <w:rPr>
          <w:rFonts w:ascii="Montserrat" w:hAnsi="Montserrat"/>
          <w:sz w:val="18"/>
          <w:szCs w:val="18"/>
          <w:highlight w:val="yellow"/>
        </w:rPr>
        <w:t>día</w:t>
      </w:r>
      <w:r>
        <w:rPr>
          <w:rFonts w:ascii="Montserrat" w:hAnsi="Montserrat"/>
          <w:sz w:val="18"/>
          <w:szCs w:val="18"/>
        </w:rPr>
        <w:t xml:space="preserve"> de </w:t>
      </w:r>
      <w:r w:rsidRPr="00076025">
        <w:rPr>
          <w:rFonts w:ascii="Montserrat" w:hAnsi="Montserrat"/>
          <w:sz w:val="18"/>
          <w:szCs w:val="18"/>
          <w:highlight w:val="yellow"/>
        </w:rPr>
        <w:t>mes</w:t>
      </w:r>
      <w:r w:rsidRPr="0049100D">
        <w:rPr>
          <w:rFonts w:ascii="Montserrat" w:hAnsi="Montserrat"/>
          <w:sz w:val="18"/>
          <w:szCs w:val="18"/>
        </w:rPr>
        <w:t xml:space="preserve"> de </w:t>
      </w:r>
      <w:r w:rsidRPr="006379A9">
        <w:rPr>
          <w:rFonts w:ascii="Montserrat" w:hAnsi="Montserrat"/>
          <w:sz w:val="18"/>
          <w:szCs w:val="18"/>
          <w:highlight w:val="yellow"/>
        </w:rPr>
        <w:t>202</w:t>
      </w:r>
      <w:r w:rsidR="002D012B" w:rsidRPr="002D012B">
        <w:rPr>
          <w:rFonts w:ascii="Montserrat" w:hAnsi="Montserrat"/>
          <w:sz w:val="18"/>
          <w:szCs w:val="18"/>
          <w:highlight w:val="yellow"/>
        </w:rPr>
        <w:t>4</w:t>
      </w:r>
    </w:p>
    <w:p w14:paraId="7BCDE556" w14:textId="77777777" w:rsidR="007C57F4" w:rsidRPr="00B25F3A" w:rsidRDefault="007C57F4" w:rsidP="007C57F4">
      <w:pPr>
        <w:spacing w:line="276" w:lineRule="auto"/>
        <w:jc w:val="right"/>
        <w:rPr>
          <w:rFonts w:ascii="Montserrat" w:hAnsi="Montserrat"/>
          <w:b/>
          <w:bCs/>
          <w:sz w:val="20"/>
          <w:szCs w:val="20"/>
        </w:rPr>
      </w:pPr>
      <w:r w:rsidRPr="00B25F3A">
        <w:rPr>
          <w:rFonts w:ascii="Montserrat" w:hAnsi="Montserrat"/>
          <w:b/>
          <w:bCs/>
          <w:sz w:val="20"/>
          <w:szCs w:val="20"/>
        </w:rPr>
        <w:t>Asunto:</w:t>
      </w:r>
      <w:r>
        <w:rPr>
          <w:rFonts w:ascii="Montserrat" w:hAnsi="Montserrat"/>
          <w:b/>
          <w:bCs/>
          <w:sz w:val="20"/>
          <w:szCs w:val="20"/>
        </w:rPr>
        <w:t xml:space="preserve"> Carta de Presentación</w:t>
      </w:r>
      <w:r w:rsidRPr="00B25F3A">
        <w:rPr>
          <w:rFonts w:ascii="Montserrat" w:hAnsi="Montserrat"/>
          <w:b/>
          <w:bCs/>
          <w:sz w:val="20"/>
          <w:szCs w:val="20"/>
        </w:rPr>
        <w:t xml:space="preserve"> </w:t>
      </w:r>
    </w:p>
    <w:p w14:paraId="24E40D54" w14:textId="77777777" w:rsidR="007C57F4" w:rsidRDefault="007C57F4" w:rsidP="007C57F4">
      <w:pPr>
        <w:jc w:val="both"/>
        <w:rPr>
          <w:rFonts w:ascii="Montserrat" w:hAnsi="Montserrat"/>
          <w:b/>
          <w:bCs/>
          <w:sz w:val="20"/>
          <w:szCs w:val="20"/>
          <w:highlight w:val="yellow"/>
        </w:rPr>
      </w:pPr>
    </w:p>
    <w:p w14:paraId="5BE0175F" w14:textId="77777777" w:rsidR="007C57F4" w:rsidRPr="004D3173" w:rsidRDefault="007C57F4" w:rsidP="007C57F4">
      <w:pPr>
        <w:jc w:val="both"/>
        <w:rPr>
          <w:rFonts w:ascii="Montserrat" w:hAnsi="Montserrat"/>
          <w:b/>
          <w:bCs/>
          <w:sz w:val="20"/>
          <w:szCs w:val="20"/>
          <w:highlight w:val="yellow"/>
        </w:rPr>
      </w:pPr>
      <w:r w:rsidRPr="004D3173">
        <w:rPr>
          <w:rFonts w:ascii="Montserrat" w:hAnsi="Montserrat"/>
          <w:b/>
          <w:bCs/>
          <w:sz w:val="20"/>
          <w:szCs w:val="20"/>
          <w:highlight w:val="yellow"/>
        </w:rPr>
        <w:t>«</w:t>
      </w:r>
      <w:r>
        <w:rPr>
          <w:rFonts w:ascii="Montserrat" w:hAnsi="Montserrat"/>
          <w:b/>
          <w:bCs/>
          <w:sz w:val="20"/>
          <w:szCs w:val="20"/>
          <w:highlight w:val="yellow"/>
        </w:rPr>
        <w:t>3</w:t>
      </w:r>
      <w:r w:rsidRPr="004D3173">
        <w:rPr>
          <w:rFonts w:ascii="Montserrat" w:hAnsi="Montserrat"/>
          <w:b/>
          <w:bCs/>
          <w:sz w:val="20"/>
          <w:szCs w:val="20"/>
          <w:highlight w:val="yellow"/>
        </w:rPr>
        <w:t>»</w:t>
      </w:r>
    </w:p>
    <w:p w14:paraId="3EED78C5" w14:textId="77777777" w:rsidR="007C57F4" w:rsidRPr="004D3173" w:rsidRDefault="007C57F4" w:rsidP="007C57F4">
      <w:pPr>
        <w:jc w:val="both"/>
        <w:rPr>
          <w:rFonts w:ascii="Montserrat" w:hAnsi="Montserrat"/>
          <w:b/>
          <w:bCs/>
          <w:sz w:val="20"/>
          <w:szCs w:val="20"/>
          <w:highlight w:val="yellow"/>
        </w:rPr>
      </w:pPr>
      <w:r w:rsidRPr="004D3173">
        <w:rPr>
          <w:rFonts w:ascii="Montserrat" w:hAnsi="Montserrat"/>
          <w:b/>
          <w:bCs/>
          <w:sz w:val="20"/>
          <w:szCs w:val="20"/>
          <w:highlight w:val="yellow"/>
        </w:rPr>
        <w:t>«</w:t>
      </w:r>
      <w:r>
        <w:rPr>
          <w:rFonts w:ascii="Montserrat" w:hAnsi="Montserrat"/>
          <w:b/>
          <w:bCs/>
          <w:sz w:val="20"/>
          <w:szCs w:val="20"/>
          <w:highlight w:val="yellow"/>
        </w:rPr>
        <w:t>4</w:t>
      </w:r>
      <w:r w:rsidRPr="004D3173">
        <w:rPr>
          <w:rFonts w:ascii="Montserrat" w:hAnsi="Montserrat"/>
          <w:b/>
          <w:bCs/>
          <w:sz w:val="20"/>
          <w:szCs w:val="20"/>
          <w:highlight w:val="yellow"/>
        </w:rPr>
        <w:t>»</w:t>
      </w:r>
    </w:p>
    <w:p w14:paraId="373EEE91" w14:textId="77777777" w:rsidR="007C57F4" w:rsidRPr="004B2A62" w:rsidRDefault="007C57F4" w:rsidP="007C57F4">
      <w:pPr>
        <w:jc w:val="both"/>
        <w:rPr>
          <w:rFonts w:ascii="Montserrat" w:hAnsi="Montserrat"/>
          <w:b/>
          <w:bCs/>
          <w:sz w:val="20"/>
          <w:szCs w:val="20"/>
        </w:rPr>
      </w:pPr>
      <w:r w:rsidRPr="004D3173">
        <w:rPr>
          <w:rFonts w:ascii="Montserrat" w:hAnsi="Montserrat"/>
          <w:b/>
          <w:bCs/>
          <w:sz w:val="20"/>
          <w:szCs w:val="20"/>
          <w:highlight w:val="yellow"/>
        </w:rPr>
        <w:t>«</w:t>
      </w:r>
      <w:r>
        <w:rPr>
          <w:rFonts w:ascii="Montserrat" w:hAnsi="Montserrat"/>
          <w:b/>
          <w:bCs/>
          <w:sz w:val="20"/>
          <w:szCs w:val="20"/>
          <w:highlight w:val="yellow"/>
        </w:rPr>
        <w:t>5</w:t>
      </w:r>
      <w:r w:rsidRPr="004D3173">
        <w:rPr>
          <w:rFonts w:ascii="Montserrat" w:hAnsi="Montserrat"/>
          <w:b/>
          <w:bCs/>
          <w:sz w:val="20"/>
          <w:szCs w:val="20"/>
          <w:highlight w:val="yellow"/>
        </w:rPr>
        <w:t>»</w:t>
      </w:r>
    </w:p>
    <w:p w14:paraId="0452F1B8" w14:textId="77777777" w:rsidR="007C57F4" w:rsidRPr="004B2A62" w:rsidRDefault="007C57F4" w:rsidP="007C57F4">
      <w:pPr>
        <w:jc w:val="both"/>
        <w:rPr>
          <w:rFonts w:ascii="Montserrat" w:hAnsi="Montserrat"/>
          <w:b/>
          <w:bCs/>
          <w:sz w:val="20"/>
          <w:szCs w:val="20"/>
        </w:rPr>
      </w:pPr>
      <w:r w:rsidRPr="004B2A62">
        <w:rPr>
          <w:rFonts w:ascii="Montserrat" w:hAnsi="Montserrat"/>
          <w:b/>
          <w:bCs/>
          <w:sz w:val="20"/>
          <w:szCs w:val="20"/>
        </w:rPr>
        <w:t>PRESENTE</w:t>
      </w:r>
    </w:p>
    <w:p w14:paraId="7D0FC66E" w14:textId="77777777" w:rsidR="007C57F4" w:rsidRDefault="007C57F4" w:rsidP="007C57F4">
      <w:pPr>
        <w:jc w:val="both"/>
        <w:rPr>
          <w:rFonts w:ascii="Montserrat" w:hAnsi="Montserrat"/>
          <w:sz w:val="20"/>
          <w:szCs w:val="20"/>
        </w:rPr>
      </w:pPr>
    </w:p>
    <w:p w14:paraId="613C58B4" w14:textId="77777777" w:rsidR="007C57F4" w:rsidRPr="004D3173" w:rsidRDefault="007C57F4" w:rsidP="007C57F4">
      <w:pPr>
        <w:jc w:val="both"/>
        <w:rPr>
          <w:rFonts w:ascii="Montserrat" w:hAnsi="Montserrat" w:cs="Arial"/>
          <w:sz w:val="18"/>
          <w:szCs w:val="18"/>
        </w:rPr>
      </w:pPr>
      <w:r w:rsidRPr="004D3173">
        <w:rPr>
          <w:rFonts w:ascii="Montserrat" w:eastAsia="Times New Roman" w:hAnsi="Montserrat" w:cs="Arial"/>
          <w:color w:val="595959"/>
          <w:sz w:val="18"/>
          <w:szCs w:val="18"/>
        </w:rPr>
        <w:t xml:space="preserve">Por medio del presente, me permito presentar 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</w:rPr>
        <w:t>al (la) estudiante</w:t>
      </w:r>
      <w:r w:rsidRPr="004D3173">
        <w:rPr>
          <w:rFonts w:ascii="Montserrat" w:eastAsia="Times New Roman" w:hAnsi="Montserrat" w:cs="Arial"/>
          <w:color w:val="595959"/>
          <w:sz w:val="18"/>
          <w:szCs w:val="18"/>
        </w:rPr>
        <w:t xml:space="preserve"> </w:t>
      </w:r>
      <w:r w:rsidRPr="004D3173">
        <w:rPr>
          <w:rFonts w:ascii="Montserrat" w:eastAsia="Times New Roman" w:hAnsi="Montserrat" w:cs="Arial"/>
          <w:b/>
          <w:color w:val="595959"/>
          <w:sz w:val="18"/>
          <w:szCs w:val="18"/>
          <w:highlight w:val="yellow"/>
        </w:rPr>
        <w:t>«</w:t>
      </w:r>
      <w:r>
        <w:rPr>
          <w:rFonts w:ascii="Montserrat" w:eastAsia="Times New Roman" w:hAnsi="Montserrat" w:cs="Arial"/>
          <w:b/>
          <w:color w:val="595959"/>
          <w:sz w:val="18"/>
          <w:szCs w:val="18"/>
          <w:highlight w:val="yellow"/>
          <w:shd w:val="clear" w:color="auto" w:fill="FFFF00"/>
        </w:rPr>
        <w:t>6</w:t>
      </w:r>
      <w:r w:rsidRPr="004D3173">
        <w:rPr>
          <w:rFonts w:ascii="Montserrat" w:eastAsia="Times New Roman" w:hAnsi="Montserrat" w:cs="Arial"/>
          <w:b/>
          <w:color w:val="595959"/>
          <w:sz w:val="18"/>
          <w:szCs w:val="18"/>
          <w:highlight w:val="yellow"/>
        </w:rPr>
        <w:t>»</w:t>
      </w:r>
      <w:r w:rsidRPr="004D3173">
        <w:rPr>
          <w:rFonts w:ascii="Montserrat" w:eastAsia="Times New Roman" w:hAnsi="Montserrat" w:cs="Arial"/>
          <w:color w:val="595959"/>
          <w:sz w:val="18"/>
          <w:szCs w:val="18"/>
        </w:rPr>
        <w:t xml:space="preserve">, con matrícula 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</w:rPr>
        <w:t>«</w:t>
      </w:r>
      <w:r>
        <w:rPr>
          <w:rFonts w:ascii="Montserrat" w:eastAsia="Times New Roman" w:hAnsi="Montserrat" w:cs="Arial"/>
          <w:color w:val="595959"/>
          <w:sz w:val="18"/>
          <w:szCs w:val="18"/>
          <w:highlight w:val="yellow"/>
          <w:shd w:val="clear" w:color="auto" w:fill="FFFF00"/>
        </w:rPr>
        <w:t>7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</w:rPr>
        <w:t>»</w:t>
      </w:r>
      <w:r w:rsidRPr="004D3173">
        <w:rPr>
          <w:rFonts w:ascii="Montserrat" w:eastAsia="Times New Roman" w:hAnsi="Montserrat" w:cs="Arial"/>
          <w:color w:val="595959"/>
          <w:sz w:val="18"/>
          <w:szCs w:val="18"/>
        </w:rPr>
        <w:t xml:space="preserve">, 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</w:rPr>
        <w:t>«</w:t>
      </w:r>
      <w:proofErr w:type="gramStart"/>
      <w:r>
        <w:rPr>
          <w:rFonts w:ascii="Montserrat" w:eastAsia="Times New Roman" w:hAnsi="Montserrat" w:cs="Arial"/>
          <w:color w:val="595959"/>
          <w:sz w:val="18"/>
          <w:szCs w:val="18"/>
          <w:highlight w:val="yellow"/>
          <w:shd w:val="clear" w:color="auto" w:fill="FFFF00"/>
        </w:rPr>
        <w:t>8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</w:rPr>
        <w:t>»adscrito</w:t>
      </w:r>
      <w:proofErr w:type="gramEnd"/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</w:rPr>
        <w:t>(a)</w:t>
      </w:r>
      <w:r w:rsidRPr="004D3173">
        <w:rPr>
          <w:rFonts w:ascii="Montserrat" w:eastAsia="Times New Roman" w:hAnsi="Montserrat" w:cs="Arial"/>
          <w:color w:val="595959"/>
          <w:sz w:val="18"/>
          <w:szCs w:val="18"/>
        </w:rPr>
        <w:t xml:space="preserve"> al 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</w:rPr>
        <w:t>«</w:t>
      </w:r>
      <w:r>
        <w:rPr>
          <w:rFonts w:ascii="Montserrat" w:eastAsia="Times New Roman" w:hAnsi="Montserrat" w:cs="Arial"/>
          <w:color w:val="595959"/>
          <w:sz w:val="18"/>
          <w:szCs w:val="18"/>
          <w:highlight w:val="yellow"/>
          <w:shd w:val="clear" w:color="auto" w:fill="FFFF00"/>
        </w:rPr>
        <w:t>9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</w:rPr>
        <w:t>»</w:t>
      </w:r>
      <w:r w:rsidRPr="004D3173">
        <w:rPr>
          <w:rFonts w:ascii="Montserrat" w:eastAsia="Times New Roman" w:hAnsi="Montserrat" w:cs="Arial"/>
          <w:color w:val="595959"/>
          <w:sz w:val="18"/>
          <w:szCs w:val="18"/>
        </w:rPr>
        <w:t xml:space="preserve"> cuatrimestre de la carrera de 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shd w:val="clear" w:color="auto" w:fill="FFFF00"/>
        </w:rPr>
        <w:t>«</w:t>
      </w:r>
      <w:r>
        <w:rPr>
          <w:rFonts w:ascii="Montserrat" w:eastAsia="Times New Roman" w:hAnsi="Montserrat" w:cs="Arial"/>
          <w:color w:val="595959"/>
          <w:sz w:val="18"/>
          <w:szCs w:val="18"/>
          <w:highlight w:val="yellow"/>
          <w:shd w:val="clear" w:color="auto" w:fill="FFFF00"/>
        </w:rPr>
        <w:t>10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</w:rPr>
        <w:t>»</w:t>
      </w:r>
      <w:r w:rsidRPr="004D3173">
        <w:rPr>
          <w:rFonts w:ascii="Montserrat" w:eastAsia="Times New Roman" w:hAnsi="Montserrat" w:cs="Arial"/>
          <w:color w:val="595959"/>
          <w:sz w:val="18"/>
          <w:szCs w:val="18"/>
        </w:rPr>
        <w:t xml:space="preserve">; para que desarrolle su 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</w:rPr>
        <w:t>«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  <w:shd w:val="clear" w:color="auto" w:fill="FFFF00"/>
        </w:rPr>
        <w:t>1</w:t>
      </w:r>
      <w:r>
        <w:rPr>
          <w:rFonts w:ascii="Montserrat" w:eastAsia="Times New Roman" w:hAnsi="Montserrat" w:cs="Arial"/>
          <w:color w:val="595959"/>
          <w:sz w:val="18"/>
          <w:szCs w:val="18"/>
          <w:highlight w:val="yellow"/>
          <w:shd w:val="clear" w:color="auto" w:fill="FFFF00"/>
        </w:rPr>
        <w:t>1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</w:rPr>
        <w:t>»</w:t>
      </w:r>
      <w:r w:rsidRPr="004D3173">
        <w:rPr>
          <w:rFonts w:ascii="Montserrat" w:eastAsia="Times New Roman" w:hAnsi="Montserrat" w:cs="Arial"/>
          <w:color w:val="595959"/>
          <w:sz w:val="18"/>
          <w:szCs w:val="18"/>
        </w:rPr>
        <w:t>, en la Organización a su digno cargo.</w:t>
      </w:r>
    </w:p>
    <w:p w14:paraId="6323DD36" w14:textId="77777777" w:rsidR="007C57F4" w:rsidRPr="004D3173" w:rsidRDefault="007C57F4" w:rsidP="007C57F4">
      <w:pPr>
        <w:jc w:val="both"/>
        <w:rPr>
          <w:rFonts w:ascii="Montserrat" w:eastAsia="Times New Roman" w:hAnsi="Montserrat" w:cs="Arial"/>
          <w:color w:val="595959"/>
          <w:sz w:val="18"/>
          <w:szCs w:val="18"/>
        </w:rPr>
      </w:pPr>
      <w:r w:rsidRPr="004D3173">
        <w:rPr>
          <w:rFonts w:ascii="Montserrat" w:eastAsia="Times New Roman" w:hAnsi="Montserrat" w:cs="Arial"/>
          <w:color w:val="595959"/>
          <w:sz w:val="18"/>
          <w:szCs w:val="18"/>
        </w:rPr>
        <w:t xml:space="preserve">La 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</w:rPr>
        <w:t>«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  <w:shd w:val="clear" w:color="auto" w:fill="FFFF00"/>
        </w:rPr>
        <w:t>1</w:t>
      </w:r>
      <w:r>
        <w:rPr>
          <w:rFonts w:ascii="Montserrat" w:eastAsia="Times New Roman" w:hAnsi="Montserrat" w:cs="Arial"/>
          <w:color w:val="595959"/>
          <w:sz w:val="18"/>
          <w:szCs w:val="18"/>
          <w:highlight w:val="yellow"/>
          <w:shd w:val="clear" w:color="auto" w:fill="FFFF00"/>
        </w:rPr>
        <w:t>2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</w:rPr>
        <w:t>»</w:t>
      </w:r>
      <w:r w:rsidRPr="004D3173">
        <w:rPr>
          <w:rFonts w:ascii="Montserrat" w:eastAsia="Times New Roman" w:hAnsi="Montserrat" w:cs="Arial"/>
          <w:color w:val="595959"/>
          <w:sz w:val="18"/>
          <w:szCs w:val="18"/>
        </w:rPr>
        <w:t xml:space="preserve"> es un espacio académico con el propósito de incorporar al estudiante al ámbito laboral, a través de la realización de proyectos de cooperación con las Organizaciones, que permitan preparar a futuros profesionistas con experiencia profesional, y conscientes de los problemas y necesidades del sector productivo, además que permitan apoyar el desarrollo tecnológico regional; cubriendo un tiempo de </w:t>
      </w:r>
      <w:r w:rsidRPr="004D3173">
        <w:rPr>
          <w:rFonts w:ascii="Montserrat" w:eastAsia="Times New Roman" w:hAnsi="Montserrat" w:cs="Arial"/>
          <w:b/>
          <w:color w:val="595959"/>
          <w:sz w:val="18"/>
          <w:szCs w:val="18"/>
          <w:highlight w:val="yellow"/>
        </w:rPr>
        <w:t>«</w:t>
      </w:r>
      <w:r w:rsidRPr="004D3173">
        <w:rPr>
          <w:rFonts w:ascii="Montserrat" w:eastAsia="Times New Roman" w:hAnsi="Montserrat" w:cs="Arial"/>
          <w:b/>
          <w:color w:val="595959"/>
          <w:sz w:val="18"/>
          <w:szCs w:val="18"/>
          <w:highlight w:val="yellow"/>
          <w:shd w:val="clear" w:color="auto" w:fill="FFFF00"/>
        </w:rPr>
        <w:t>1</w:t>
      </w:r>
      <w:r>
        <w:rPr>
          <w:rFonts w:ascii="Montserrat" w:eastAsia="Times New Roman" w:hAnsi="Montserrat" w:cs="Arial"/>
          <w:b/>
          <w:color w:val="595959"/>
          <w:sz w:val="18"/>
          <w:szCs w:val="18"/>
          <w:highlight w:val="yellow"/>
          <w:shd w:val="clear" w:color="auto" w:fill="FFFF00"/>
        </w:rPr>
        <w:t>3</w:t>
      </w:r>
      <w:r w:rsidRPr="004D3173">
        <w:rPr>
          <w:rFonts w:ascii="Montserrat" w:eastAsia="Times New Roman" w:hAnsi="Montserrat" w:cs="Arial"/>
          <w:b/>
          <w:color w:val="595959"/>
          <w:sz w:val="18"/>
          <w:szCs w:val="18"/>
          <w:highlight w:val="yellow"/>
        </w:rPr>
        <w:t>»</w:t>
      </w:r>
      <w:r w:rsidRPr="004D3173">
        <w:rPr>
          <w:rFonts w:ascii="Montserrat" w:eastAsia="Times New Roman" w:hAnsi="Montserrat" w:cs="Arial"/>
          <w:color w:val="595959"/>
          <w:sz w:val="18"/>
          <w:szCs w:val="18"/>
        </w:rPr>
        <w:t xml:space="preserve">, en el periodo de 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shd w:val="clear" w:color="auto" w:fill="FFFF00"/>
        </w:rPr>
        <w:t>«1</w:t>
      </w:r>
      <w:r>
        <w:rPr>
          <w:rFonts w:ascii="Montserrat" w:eastAsia="Times New Roman" w:hAnsi="Montserrat" w:cs="Arial"/>
          <w:color w:val="595959"/>
          <w:sz w:val="18"/>
          <w:szCs w:val="18"/>
          <w:shd w:val="clear" w:color="auto" w:fill="FFFF00"/>
        </w:rPr>
        <w:t>4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shd w:val="clear" w:color="auto" w:fill="FFFF00"/>
        </w:rPr>
        <w:t>»</w:t>
      </w:r>
      <w:r w:rsidRPr="004D3173">
        <w:rPr>
          <w:rFonts w:ascii="Montserrat" w:eastAsia="Times New Roman" w:hAnsi="Montserrat" w:cs="Arial"/>
          <w:color w:val="595959"/>
          <w:sz w:val="18"/>
          <w:szCs w:val="18"/>
        </w:rPr>
        <w:t>.</w:t>
      </w:r>
    </w:p>
    <w:p w14:paraId="71EA4911" w14:textId="77777777" w:rsidR="007C57F4" w:rsidRPr="004D3173" w:rsidRDefault="007C57F4" w:rsidP="007C57F4">
      <w:pPr>
        <w:jc w:val="both"/>
        <w:rPr>
          <w:rFonts w:ascii="Montserrat" w:eastAsia="Times New Roman" w:hAnsi="Montserrat" w:cs="Arial"/>
          <w:color w:val="595959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38"/>
      </w:tblGrid>
      <w:tr w:rsidR="007C57F4" w:rsidRPr="004D3173" w14:paraId="59FD9210" w14:textId="77777777" w:rsidTr="00CE551E">
        <w:tc>
          <w:tcPr>
            <w:tcW w:w="10314" w:type="dxa"/>
            <w:shd w:val="clear" w:color="auto" w:fill="auto"/>
          </w:tcPr>
          <w:p w14:paraId="4401F2F5" w14:textId="77777777" w:rsidR="007C57F4" w:rsidRPr="004D3173" w:rsidRDefault="007C57F4" w:rsidP="00CE551E">
            <w:pPr>
              <w:jc w:val="both"/>
              <w:rPr>
                <w:rFonts w:ascii="Montserrat" w:eastAsia="Times New Roman" w:hAnsi="Montserrat" w:cs="Arial"/>
                <w:b/>
                <w:color w:val="595959"/>
                <w:sz w:val="18"/>
                <w:szCs w:val="18"/>
              </w:rPr>
            </w:pPr>
            <w:r w:rsidRPr="004D3173">
              <w:rPr>
                <w:rFonts w:ascii="Montserrat" w:eastAsia="Times New Roman" w:hAnsi="Montserrat" w:cs="Arial"/>
                <w:b/>
                <w:color w:val="595959"/>
                <w:sz w:val="18"/>
                <w:szCs w:val="18"/>
              </w:rPr>
              <w:t>COMPETENCIAS PROFESIONALES</w:t>
            </w:r>
          </w:p>
          <w:p w14:paraId="19D27C7E" w14:textId="77777777" w:rsidR="007C57F4" w:rsidRPr="004D3173" w:rsidRDefault="007C57F4" w:rsidP="00CE551E">
            <w:pPr>
              <w:jc w:val="both"/>
              <w:rPr>
                <w:rFonts w:ascii="Montserrat" w:eastAsia="Times New Roman" w:hAnsi="Montserrat" w:cs="Arial"/>
                <w:color w:val="595959"/>
                <w:sz w:val="18"/>
                <w:szCs w:val="18"/>
              </w:rPr>
            </w:pPr>
            <w:r w:rsidRPr="004D3173">
              <w:rPr>
                <w:rFonts w:ascii="Montserrat" w:eastAsia="Times New Roman" w:hAnsi="Montserrat" w:cs="Arial"/>
                <w:color w:val="595959"/>
                <w:sz w:val="18"/>
                <w:szCs w:val="18"/>
                <w:shd w:val="clear" w:color="auto" w:fill="FFFF00"/>
              </w:rPr>
              <w:t>«1</w:t>
            </w:r>
            <w:r>
              <w:rPr>
                <w:rFonts w:ascii="Montserrat" w:eastAsia="Times New Roman" w:hAnsi="Montserrat" w:cs="Arial"/>
                <w:color w:val="595959"/>
                <w:sz w:val="18"/>
                <w:szCs w:val="18"/>
                <w:shd w:val="clear" w:color="auto" w:fill="FFFF00"/>
              </w:rPr>
              <w:t>5</w:t>
            </w:r>
            <w:r w:rsidRPr="004D3173">
              <w:rPr>
                <w:rFonts w:ascii="Montserrat" w:eastAsia="Times New Roman" w:hAnsi="Montserrat" w:cs="Arial"/>
                <w:color w:val="595959"/>
                <w:sz w:val="18"/>
                <w:szCs w:val="18"/>
                <w:shd w:val="clear" w:color="auto" w:fill="FFFF00"/>
              </w:rPr>
              <w:t>»</w:t>
            </w:r>
          </w:p>
          <w:p w14:paraId="3AFEBF4C" w14:textId="77777777" w:rsidR="007C57F4" w:rsidRPr="004D3173" w:rsidRDefault="007C57F4" w:rsidP="00CE551E">
            <w:pPr>
              <w:jc w:val="both"/>
              <w:rPr>
                <w:rFonts w:ascii="Montserrat" w:eastAsia="Times New Roman" w:hAnsi="Montserrat" w:cs="Arial"/>
                <w:color w:val="595959"/>
                <w:sz w:val="18"/>
                <w:szCs w:val="18"/>
              </w:rPr>
            </w:pPr>
          </w:p>
        </w:tc>
      </w:tr>
    </w:tbl>
    <w:p w14:paraId="6FD94647" w14:textId="77777777" w:rsidR="007C57F4" w:rsidRPr="004D3173" w:rsidRDefault="007C57F4" w:rsidP="007C57F4">
      <w:pPr>
        <w:jc w:val="both"/>
        <w:rPr>
          <w:rFonts w:ascii="Montserrat" w:eastAsia="Times New Roman" w:hAnsi="Montserrat" w:cs="Arial"/>
          <w:color w:val="595959"/>
          <w:sz w:val="18"/>
          <w:szCs w:val="18"/>
        </w:rPr>
      </w:pPr>
    </w:p>
    <w:p w14:paraId="7D6A0328" w14:textId="77777777" w:rsidR="007C57F4" w:rsidRPr="004D3173" w:rsidRDefault="007C57F4" w:rsidP="007C57F4">
      <w:pPr>
        <w:jc w:val="both"/>
        <w:rPr>
          <w:rFonts w:ascii="Montserrat" w:eastAsia="Times New Roman" w:hAnsi="Montserrat" w:cs="Arial"/>
          <w:color w:val="595959"/>
          <w:sz w:val="18"/>
          <w:szCs w:val="18"/>
        </w:rPr>
      </w:pPr>
      <w:r w:rsidRPr="004D3173">
        <w:rPr>
          <w:rFonts w:ascii="Montserrat" w:eastAsia="Times New Roman" w:hAnsi="Montserrat" w:cs="Arial"/>
          <w:color w:val="595959"/>
          <w:sz w:val="18"/>
          <w:szCs w:val="18"/>
        </w:rPr>
        <w:t xml:space="preserve">Así mismo le presento al 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</w:rPr>
        <w:t>«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shd w:val="clear" w:color="auto" w:fill="FFFF00"/>
        </w:rPr>
        <w:t>1</w:t>
      </w:r>
      <w:r>
        <w:rPr>
          <w:rFonts w:ascii="Montserrat" w:eastAsia="Times New Roman" w:hAnsi="Montserrat" w:cs="Arial"/>
          <w:color w:val="595959"/>
          <w:sz w:val="18"/>
          <w:szCs w:val="18"/>
          <w:shd w:val="clear" w:color="auto" w:fill="FFFF00"/>
        </w:rPr>
        <w:t>6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shd w:val="clear" w:color="auto" w:fill="FFFF00"/>
        </w:rPr>
        <w:t>»</w:t>
      </w:r>
      <w:r w:rsidRPr="004D3173">
        <w:rPr>
          <w:rFonts w:ascii="Montserrat" w:eastAsia="Times New Roman" w:hAnsi="Montserrat" w:cs="Arial"/>
          <w:color w:val="595959"/>
          <w:sz w:val="18"/>
          <w:szCs w:val="18"/>
        </w:rPr>
        <w:t xml:space="preserve"> (Correo: 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shd w:val="clear" w:color="auto" w:fill="FFFF00"/>
        </w:rPr>
        <w:t>«1</w:t>
      </w:r>
      <w:r>
        <w:rPr>
          <w:rFonts w:ascii="Montserrat" w:eastAsia="Times New Roman" w:hAnsi="Montserrat" w:cs="Arial"/>
          <w:color w:val="595959"/>
          <w:sz w:val="18"/>
          <w:szCs w:val="18"/>
          <w:highlight w:val="yellow"/>
          <w:shd w:val="clear" w:color="auto" w:fill="FFFF00"/>
        </w:rPr>
        <w:t>7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</w:rPr>
        <w:t>»</w:t>
      </w:r>
      <w:r w:rsidRPr="004D3173">
        <w:rPr>
          <w:rFonts w:ascii="Montserrat" w:eastAsia="Times New Roman" w:hAnsi="Montserrat" w:cs="Arial"/>
          <w:color w:val="595959"/>
          <w:sz w:val="18"/>
          <w:szCs w:val="18"/>
        </w:rPr>
        <w:t xml:space="preserve">, Tel. 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shd w:val="clear" w:color="auto" w:fill="FFFF00"/>
        </w:rPr>
        <w:t>«1</w:t>
      </w:r>
      <w:r>
        <w:rPr>
          <w:rFonts w:ascii="Montserrat" w:eastAsia="Times New Roman" w:hAnsi="Montserrat" w:cs="Arial"/>
          <w:color w:val="595959"/>
          <w:sz w:val="18"/>
          <w:szCs w:val="18"/>
          <w:shd w:val="clear" w:color="auto" w:fill="FFFF00"/>
        </w:rPr>
        <w:t>8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shd w:val="clear" w:color="auto" w:fill="FFFF00"/>
        </w:rPr>
        <w:t>»</w:t>
      </w:r>
      <w:r w:rsidRPr="004D3173">
        <w:rPr>
          <w:rFonts w:ascii="Montserrat" w:eastAsia="Times New Roman" w:hAnsi="Montserrat" w:cs="Arial"/>
          <w:color w:val="595959"/>
          <w:sz w:val="18"/>
          <w:szCs w:val="18"/>
        </w:rPr>
        <w:t xml:space="preserve">) como 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</w:rPr>
        <w:t>«</w:t>
      </w:r>
      <w:proofErr w:type="gramStart"/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  <w:shd w:val="clear" w:color="auto" w:fill="FFFF00"/>
        </w:rPr>
        <w:t>1</w:t>
      </w:r>
      <w:r>
        <w:rPr>
          <w:rFonts w:ascii="Montserrat" w:eastAsia="Times New Roman" w:hAnsi="Montserrat" w:cs="Arial"/>
          <w:color w:val="595959"/>
          <w:sz w:val="18"/>
          <w:szCs w:val="18"/>
          <w:highlight w:val="yellow"/>
          <w:shd w:val="clear" w:color="auto" w:fill="FFFF00"/>
        </w:rPr>
        <w:t>9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</w:rPr>
        <w:t>»Asesor</w:t>
      </w:r>
      <w:proofErr w:type="gramEnd"/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</w:rPr>
        <w:t>(a) Académico(a) (UPVM)</w:t>
      </w:r>
      <w:r w:rsidRPr="004D3173">
        <w:rPr>
          <w:rFonts w:ascii="Montserrat" w:eastAsia="Times New Roman" w:hAnsi="Montserrat" w:cs="Arial"/>
          <w:color w:val="595959"/>
          <w:sz w:val="18"/>
          <w:szCs w:val="18"/>
        </w:rPr>
        <w:t xml:space="preserve"> que, junto con 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</w:rPr>
        <w:t>«</w:t>
      </w:r>
      <w:r>
        <w:rPr>
          <w:rFonts w:ascii="Montserrat" w:eastAsia="Times New Roman" w:hAnsi="Montserrat" w:cs="Arial"/>
          <w:color w:val="595959"/>
          <w:sz w:val="18"/>
          <w:szCs w:val="18"/>
          <w:highlight w:val="yellow"/>
          <w:shd w:val="clear" w:color="auto" w:fill="FFFF00"/>
        </w:rPr>
        <w:t>20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</w:rPr>
        <w:t xml:space="preserve">» el 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  <w:shd w:val="clear" w:color="auto" w:fill="FFFF00"/>
        </w:rPr>
        <w:t>Asesor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shd w:val="clear" w:color="auto" w:fill="FFFF00"/>
        </w:rPr>
        <w:t xml:space="preserve"> de la Organización,</w:t>
      </w:r>
      <w:r w:rsidRPr="004D3173">
        <w:rPr>
          <w:rFonts w:ascii="Montserrat" w:eastAsia="Times New Roman" w:hAnsi="Montserrat" w:cs="Arial"/>
          <w:color w:val="595959"/>
          <w:sz w:val="18"/>
          <w:szCs w:val="18"/>
        </w:rPr>
        <w:t xml:space="preserve"> darán asesoría y seguimiento a la 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</w:rPr>
        <w:t>«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  <w:shd w:val="clear" w:color="auto" w:fill="FFFF00"/>
        </w:rPr>
        <w:t>2</w:t>
      </w:r>
      <w:r>
        <w:rPr>
          <w:rFonts w:ascii="Montserrat" w:eastAsia="Times New Roman" w:hAnsi="Montserrat" w:cs="Arial"/>
          <w:color w:val="595959"/>
          <w:sz w:val="18"/>
          <w:szCs w:val="18"/>
          <w:highlight w:val="yellow"/>
          <w:shd w:val="clear" w:color="auto" w:fill="FFFF00"/>
        </w:rPr>
        <w:t>1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</w:rPr>
        <w:t>»estadía</w:t>
      </w:r>
      <w:r w:rsidRPr="004D3173">
        <w:rPr>
          <w:rFonts w:ascii="Montserrat" w:eastAsia="Times New Roman" w:hAnsi="Montserrat" w:cs="Arial"/>
          <w:color w:val="595959"/>
          <w:sz w:val="18"/>
          <w:szCs w:val="18"/>
        </w:rPr>
        <w:t xml:space="preserve"> del estudiante, en las que se realizan las siguientes actividades: Definición del proyecto; emisión de la carta de aceptación del estudiante; validación de los informes quincenales del estudiante, evaluación de la 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</w:rPr>
        <w:t>«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  <w:shd w:val="clear" w:color="auto" w:fill="FFFF00"/>
        </w:rPr>
        <w:t>2</w:t>
      </w:r>
      <w:r>
        <w:rPr>
          <w:rFonts w:ascii="Montserrat" w:eastAsia="Times New Roman" w:hAnsi="Montserrat" w:cs="Arial"/>
          <w:color w:val="595959"/>
          <w:sz w:val="18"/>
          <w:szCs w:val="18"/>
          <w:highlight w:val="yellow"/>
          <w:shd w:val="clear" w:color="auto" w:fill="FFFF00"/>
        </w:rPr>
        <w:t>2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</w:rPr>
        <w:t>»estancia</w:t>
      </w:r>
      <w:r w:rsidRPr="004D3173">
        <w:rPr>
          <w:rFonts w:ascii="Montserrat" w:eastAsia="Times New Roman" w:hAnsi="Montserrat" w:cs="Arial"/>
          <w:color w:val="595959"/>
          <w:sz w:val="18"/>
          <w:szCs w:val="18"/>
        </w:rPr>
        <w:t xml:space="preserve"> y emisión de la carta de terminación.</w:t>
      </w:r>
    </w:p>
    <w:p w14:paraId="67080EFD" w14:textId="77777777" w:rsidR="007C57F4" w:rsidRPr="004D3173" w:rsidRDefault="007C57F4" w:rsidP="007C57F4">
      <w:pPr>
        <w:jc w:val="both"/>
        <w:rPr>
          <w:rFonts w:ascii="Montserrat" w:eastAsia="Times New Roman" w:hAnsi="Montserrat" w:cs="Arial"/>
          <w:color w:val="595959"/>
          <w:sz w:val="18"/>
          <w:szCs w:val="18"/>
        </w:rPr>
      </w:pPr>
      <w:r w:rsidRPr="004D3173">
        <w:rPr>
          <w:rFonts w:ascii="Montserrat" w:eastAsia="Times New Roman" w:hAnsi="Montserrat" w:cs="Arial"/>
          <w:color w:val="595959"/>
          <w:sz w:val="18"/>
          <w:szCs w:val="18"/>
        </w:rPr>
        <w:t xml:space="preserve">Agradezco de antemano las atenciones y oportunidades prestadas a 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</w:rPr>
        <w:t>«</w:t>
      </w:r>
      <w:proofErr w:type="gramStart"/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  <w:shd w:val="clear" w:color="auto" w:fill="FFFF00"/>
        </w:rPr>
        <w:t>2</w:t>
      </w:r>
      <w:r>
        <w:rPr>
          <w:rFonts w:ascii="Montserrat" w:eastAsia="Times New Roman" w:hAnsi="Montserrat" w:cs="Arial"/>
          <w:color w:val="595959"/>
          <w:sz w:val="18"/>
          <w:szCs w:val="18"/>
          <w:highlight w:val="yellow"/>
          <w:shd w:val="clear" w:color="auto" w:fill="FFFF00"/>
        </w:rPr>
        <w:t>3</w:t>
      </w:r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</w:rPr>
        <w:t>»nuestro</w:t>
      </w:r>
      <w:proofErr w:type="gramEnd"/>
      <w:r w:rsidRPr="004D3173">
        <w:rPr>
          <w:rFonts w:ascii="Montserrat" w:eastAsia="Times New Roman" w:hAnsi="Montserrat" w:cs="Arial"/>
          <w:color w:val="595959"/>
          <w:sz w:val="18"/>
          <w:szCs w:val="18"/>
          <w:highlight w:val="yellow"/>
        </w:rPr>
        <w:t>(a)</w:t>
      </w:r>
      <w:r w:rsidRPr="004D3173">
        <w:rPr>
          <w:rFonts w:ascii="Montserrat" w:eastAsia="Times New Roman" w:hAnsi="Montserrat" w:cs="Arial"/>
          <w:color w:val="595959"/>
          <w:sz w:val="18"/>
          <w:szCs w:val="18"/>
        </w:rPr>
        <w:t xml:space="preserve"> estudiante, y sin otro particular por el momento, aprovecho la ocasión para enviarle un cordial saludo y quedo de usted para cualquier comentario, aclaración o información al respecto.</w:t>
      </w:r>
    </w:p>
    <w:p w14:paraId="3B33EAAF" w14:textId="77777777" w:rsidR="007C57F4" w:rsidRPr="00B25F3A" w:rsidRDefault="007C57F4" w:rsidP="007C57F4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51BF0F32" w14:textId="77777777" w:rsidR="007C57F4" w:rsidRPr="00B25F3A" w:rsidRDefault="007C57F4" w:rsidP="007C57F4">
      <w:p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B25F3A">
        <w:rPr>
          <w:rFonts w:ascii="Montserrat" w:hAnsi="Montserrat"/>
          <w:b/>
          <w:bCs/>
          <w:sz w:val="20"/>
          <w:szCs w:val="20"/>
        </w:rPr>
        <w:t>Atentamente</w:t>
      </w:r>
    </w:p>
    <w:p w14:paraId="29B6BFEA" w14:textId="77777777" w:rsidR="007C57F4" w:rsidRPr="00B25F3A" w:rsidRDefault="007C57F4" w:rsidP="007C57F4">
      <w:p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</w:p>
    <w:p w14:paraId="62ED4A2C" w14:textId="77777777" w:rsidR="007C57F4" w:rsidRDefault="007C57F4" w:rsidP="007C57F4">
      <w:p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</w:p>
    <w:p w14:paraId="444375D7" w14:textId="77777777" w:rsidR="007C57F4" w:rsidRPr="00490DE2" w:rsidRDefault="007C57F4" w:rsidP="007C57F4">
      <w:pPr>
        <w:rPr>
          <w:rFonts w:ascii="Montserrat" w:eastAsia="Times New Roman" w:hAnsi="Montserrat" w:cs="Arial"/>
          <w:b/>
          <w:color w:val="595959"/>
          <w:sz w:val="18"/>
          <w:szCs w:val="18"/>
        </w:rPr>
      </w:pPr>
      <w:r w:rsidRPr="00490DE2">
        <w:rPr>
          <w:rFonts w:ascii="Montserrat" w:eastAsia="Times New Roman" w:hAnsi="Montserrat" w:cs="Arial"/>
          <w:b/>
          <w:color w:val="595959"/>
          <w:sz w:val="18"/>
          <w:szCs w:val="18"/>
          <w:shd w:val="clear" w:color="auto" w:fill="FFFF00"/>
        </w:rPr>
        <w:t>«2</w:t>
      </w:r>
      <w:r>
        <w:rPr>
          <w:rFonts w:ascii="Montserrat" w:eastAsia="Times New Roman" w:hAnsi="Montserrat" w:cs="Arial"/>
          <w:b/>
          <w:color w:val="595959"/>
          <w:sz w:val="18"/>
          <w:szCs w:val="18"/>
          <w:shd w:val="clear" w:color="auto" w:fill="FFFF00"/>
        </w:rPr>
        <w:t>4</w:t>
      </w:r>
      <w:r w:rsidRPr="00490DE2">
        <w:rPr>
          <w:rFonts w:ascii="Montserrat" w:eastAsia="Times New Roman" w:hAnsi="Montserrat" w:cs="Arial"/>
          <w:b/>
          <w:color w:val="595959"/>
          <w:sz w:val="18"/>
          <w:szCs w:val="18"/>
          <w:shd w:val="clear" w:color="auto" w:fill="FFFF00"/>
        </w:rPr>
        <w:t>»</w:t>
      </w:r>
      <w:r w:rsidRPr="00490DE2">
        <w:rPr>
          <w:rFonts w:ascii="Montserrat" w:eastAsia="Times New Roman" w:hAnsi="Montserrat" w:cs="Arial"/>
          <w:b/>
          <w:color w:val="595959"/>
          <w:sz w:val="18"/>
          <w:szCs w:val="18"/>
        </w:rPr>
        <w:br/>
      </w:r>
      <w:r w:rsidRPr="00490DE2">
        <w:rPr>
          <w:rFonts w:ascii="Montserrat" w:eastAsia="Times New Roman" w:hAnsi="Montserrat" w:cs="Arial"/>
          <w:b/>
          <w:color w:val="595959"/>
          <w:sz w:val="18"/>
          <w:szCs w:val="18"/>
          <w:highlight w:val="yellow"/>
        </w:rPr>
        <w:t>DIRECTOR(A)</w:t>
      </w:r>
      <w:r w:rsidRPr="00490DE2">
        <w:rPr>
          <w:rFonts w:ascii="Montserrat" w:eastAsia="Times New Roman" w:hAnsi="Montserrat" w:cs="Arial"/>
          <w:b/>
          <w:color w:val="595959"/>
          <w:sz w:val="18"/>
          <w:szCs w:val="18"/>
        </w:rPr>
        <w:t xml:space="preserve"> DE LA DIVISIÓN DE </w:t>
      </w:r>
      <w:r w:rsidRPr="00490DE2">
        <w:rPr>
          <w:rFonts w:ascii="Montserrat" w:eastAsia="Times New Roman" w:hAnsi="Montserrat" w:cs="Arial"/>
          <w:b/>
          <w:color w:val="595959"/>
          <w:sz w:val="18"/>
          <w:szCs w:val="18"/>
          <w:shd w:val="clear" w:color="auto" w:fill="FFFF00"/>
        </w:rPr>
        <w:t>«2</w:t>
      </w:r>
      <w:r>
        <w:rPr>
          <w:rFonts w:ascii="Montserrat" w:eastAsia="Times New Roman" w:hAnsi="Montserrat" w:cs="Arial"/>
          <w:b/>
          <w:color w:val="595959"/>
          <w:sz w:val="18"/>
          <w:szCs w:val="18"/>
          <w:shd w:val="clear" w:color="auto" w:fill="FFFF00"/>
        </w:rPr>
        <w:t>5</w:t>
      </w:r>
      <w:r w:rsidRPr="00490DE2">
        <w:rPr>
          <w:rFonts w:ascii="Montserrat" w:eastAsia="Times New Roman" w:hAnsi="Montserrat" w:cs="Arial"/>
          <w:b/>
          <w:color w:val="595959"/>
          <w:sz w:val="18"/>
          <w:szCs w:val="18"/>
          <w:shd w:val="clear" w:color="auto" w:fill="FFFF00"/>
        </w:rPr>
        <w:t>»</w:t>
      </w:r>
    </w:p>
    <w:p w14:paraId="6B0C9C9C" w14:textId="77777777" w:rsidR="007C57F4" w:rsidRPr="00490DE2" w:rsidRDefault="007C57F4" w:rsidP="007C57F4">
      <w:pPr>
        <w:rPr>
          <w:rFonts w:ascii="Montserrat" w:eastAsia="Times New Roman" w:hAnsi="Montserrat" w:cs="Arial"/>
          <w:color w:val="595959"/>
          <w:sz w:val="18"/>
          <w:szCs w:val="18"/>
        </w:rPr>
      </w:pPr>
      <w:r w:rsidRPr="00490DE2">
        <w:rPr>
          <w:rFonts w:ascii="Montserrat" w:eastAsia="Times New Roman" w:hAnsi="Montserrat" w:cs="Arial"/>
          <w:color w:val="595959"/>
          <w:sz w:val="18"/>
          <w:szCs w:val="18"/>
        </w:rPr>
        <w:t xml:space="preserve">Teléfono: </w:t>
      </w:r>
      <w:r w:rsidRPr="00490DE2">
        <w:rPr>
          <w:rFonts w:ascii="Montserrat" w:eastAsia="Times New Roman" w:hAnsi="Montserrat" w:cs="Arial"/>
          <w:color w:val="595959"/>
          <w:sz w:val="18"/>
          <w:szCs w:val="18"/>
          <w:shd w:val="clear" w:color="auto" w:fill="FFFF00"/>
        </w:rPr>
        <w:t>«2</w:t>
      </w:r>
      <w:r>
        <w:rPr>
          <w:rFonts w:ascii="Montserrat" w:eastAsia="Times New Roman" w:hAnsi="Montserrat" w:cs="Arial"/>
          <w:color w:val="595959"/>
          <w:sz w:val="18"/>
          <w:szCs w:val="18"/>
          <w:shd w:val="clear" w:color="auto" w:fill="FFFF00"/>
        </w:rPr>
        <w:t>6</w:t>
      </w:r>
      <w:r w:rsidRPr="00490DE2">
        <w:rPr>
          <w:rFonts w:ascii="Montserrat" w:eastAsia="Times New Roman" w:hAnsi="Montserrat" w:cs="Arial"/>
          <w:color w:val="595959"/>
          <w:sz w:val="18"/>
          <w:szCs w:val="18"/>
          <w:shd w:val="clear" w:color="auto" w:fill="FFFF00"/>
        </w:rPr>
        <w:t>»</w:t>
      </w:r>
      <w:r w:rsidRPr="00490DE2">
        <w:rPr>
          <w:rFonts w:ascii="Montserrat" w:eastAsia="Times New Roman" w:hAnsi="Montserrat" w:cs="Arial"/>
          <w:color w:val="595959"/>
          <w:sz w:val="18"/>
          <w:szCs w:val="18"/>
        </w:rPr>
        <w:t xml:space="preserve">, Correo electrónico: </w:t>
      </w:r>
      <w:r w:rsidRPr="00490DE2">
        <w:rPr>
          <w:rFonts w:ascii="Montserrat" w:eastAsia="Times New Roman" w:hAnsi="Montserrat" w:cs="Arial"/>
          <w:color w:val="595959"/>
          <w:sz w:val="18"/>
          <w:szCs w:val="18"/>
          <w:shd w:val="clear" w:color="auto" w:fill="FFFF00"/>
        </w:rPr>
        <w:t>«2</w:t>
      </w:r>
      <w:r>
        <w:rPr>
          <w:rFonts w:ascii="Montserrat" w:eastAsia="Times New Roman" w:hAnsi="Montserrat" w:cs="Arial"/>
          <w:color w:val="595959"/>
          <w:sz w:val="18"/>
          <w:szCs w:val="18"/>
          <w:shd w:val="clear" w:color="auto" w:fill="FFFF00"/>
        </w:rPr>
        <w:t>7</w:t>
      </w:r>
      <w:r w:rsidRPr="00490DE2">
        <w:rPr>
          <w:rFonts w:ascii="Montserrat" w:eastAsia="Times New Roman" w:hAnsi="Montserrat" w:cs="Arial"/>
          <w:color w:val="595959"/>
          <w:sz w:val="18"/>
          <w:szCs w:val="18"/>
          <w:shd w:val="clear" w:color="auto" w:fill="FFFF00"/>
        </w:rPr>
        <w:t>»</w:t>
      </w:r>
    </w:p>
    <w:p w14:paraId="5DE0EEE7" w14:textId="77777777" w:rsidR="007C57F4" w:rsidRDefault="007C57F4" w:rsidP="007C57F4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1939F2DB" w14:textId="77777777" w:rsidR="007C57F4" w:rsidRDefault="007C57F4" w:rsidP="007C57F4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5F26745A" w14:textId="77777777" w:rsidR="007C57F4" w:rsidRDefault="007C57F4" w:rsidP="007C57F4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3B4AC23C" w14:textId="51F4BF9D" w:rsidR="00831E2F" w:rsidRDefault="00831E2F" w:rsidP="003323C0">
      <w:pPr>
        <w:spacing w:line="276" w:lineRule="auto"/>
        <w:jc w:val="right"/>
      </w:pPr>
    </w:p>
    <w:sectPr w:rsidR="00831E2F" w:rsidSect="00831E2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8970" w14:textId="77777777" w:rsidR="00381A74" w:rsidRDefault="00381A74" w:rsidP="005E4716">
      <w:r>
        <w:separator/>
      </w:r>
    </w:p>
  </w:endnote>
  <w:endnote w:type="continuationSeparator" w:id="0">
    <w:p w14:paraId="385CB6D4" w14:textId="77777777" w:rsidR="00381A74" w:rsidRDefault="00381A74" w:rsidP="005E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9FB4" w14:textId="3383AAEE" w:rsidR="005E4716" w:rsidRDefault="005E471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EEB43C" wp14:editId="210B2FFC">
              <wp:simplePos x="0" y="0"/>
              <wp:positionH relativeFrom="margin">
                <wp:posOffset>-196215</wp:posOffset>
              </wp:positionH>
              <wp:positionV relativeFrom="paragraph">
                <wp:posOffset>-118745</wp:posOffset>
              </wp:positionV>
              <wp:extent cx="6004560" cy="617220"/>
              <wp:effectExtent l="0" t="0" r="0" b="0"/>
              <wp:wrapNone/>
              <wp:docPr id="965792064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4560" cy="617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D3EBDE" w14:textId="7AF4CD3E" w:rsidR="005E4716" w:rsidRPr="005E4716" w:rsidRDefault="005E4716" w:rsidP="005E4716">
                          <w:pPr>
                            <w:jc w:val="center"/>
                            <w:rPr>
                              <w:rFonts w:ascii="Gotham" w:hAnsi="Gotham"/>
                              <w:sz w:val="16"/>
                              <w:szCs w:val="16"/>
                            </w:rPr>
                          </w:pPr>
                          <w:r w:rsidRPr="005E4716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t>Av. Mexiquense s/n, esq. Universidad Politécnica, Colonia Villa Esmeralda, C. P. 54910, Tultitlán,</w:t>
                          </w:r>
                          <w:r w:rsidR="00831E2F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4716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t>Estado de México.</w:t>
                          </w:r>
                          <w:r w:rsidRPr="005E4716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t>T</w:t>
                          </w:r>
                          <w:r w:rsidRPr="005E4716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t xml:space="preserve">eléfono: 5550626460, ext.: </w:t>
                          </w:r>
                          <w:r w:rsidR="00831E2F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t>XXXX</w:t>
                          </w:r>
                          <w:r w:rsidRPr="005E4716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t>.</w:t>
                          </w:r>
                          <w:r w:rsidRPr="005E4716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br/>
                            <w:t>Correo electrónico:</w:t>
                          </w:r>
                          <w:r w:rsidR="003323C0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t xml:space="preserve"> </w:t>
                          </w:r>
                          <w:r w:rsidR="003323C0" w:rsidRPr="008F7181">
                            <w:rPr>
                              <w:rFonts w:ascii="Montserrat" w:hAnsi="Montserrat"/>
                              <w:b/>
                              <w:bCs/>
                              <w:sz w:val="12"/>
                              <w:szCs w:val="12"/>
                              <w:highlight w:val="yellow"/>
                            </w:rPr>
                            <w:t>«</w:t>
                          </w:r>
                          <w:r w:rsidR="007C57F4">
                            <w:rPr>
                              <w:rFonts w:ascii="Montserrat" w:hAnsi="Montserrat"/>
                              <w:b/>
                              <w:bCs/>
                              <w:sz w:val="12"/>
                              <w:szCs w:val="12"/>
                              <w:highlight w:val="yellow"/>
                            </w:rPr>
                            <w:t>28</w:t>
                          </w:r>
                          <w:r w:rsidR="003323C0" w:rsidRPr="008F7181">
                            <w:rPr>
                              <w:rFonts w:ascii="Montserrat" w:hAnsi="Montserrat"/>
                              <w:b/>
                              <w:bCs/>
                              <w:sz w:val="12"/>
                              <w:szCs w:val="12"/>
                              <w:highlight w:val="yellow"/>
                            </w:rPr>
                            <w:t xml:space="preserve">» </w:t>
                          </w:r>
                          <w:hyperlink r:id="rId1" w:history="1">
                            <w:r w:rsidR="003323C0" w:rsidRPr="00C52161">
                              <w:rPr>
                                <w:rStyle w:val="Hipervnculo"/>
                                <w:rFonts w:ascii="Montserrat" w:hAnsi="Montserrat"/>
                                <w:sz w:val="14"/>
                                <w:szCs w:val="14"/>
                                <w:highlight w:val="yellow"/>
                              </w:rPr>
                              <w:t>correo de la división que aplique</w:t>
                            </w:r>
                            <w:r w:rsidR="003323C0" w:rsidRPr="00C52161">
                              <w:rPr>
                                <w:rStyle w:val="Hipervnculo"/>
                                <w:rFonts w:ascii="Montserrat" w:hAnsi="Montserrat"/>
                                <w:sz w:val="14"/>
                                <w:szCs w:val="14"/>
                                <w:highlight w:val="yellow"/>
                                <w:lang w:val="es-ES_tradnl"/>
                              </w:rPr>
                              <w:t>@upvm.edu.mx</w:t>
                            </w:r>
                          </w:hyperlink>
                          <w:r w:rsidRPr="005E4716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t xml:space="preserve"> / Página web:</w:t>
                          </w:r>
                          <w:r w:rsidR="00831E2F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t xml:space="preserve"> upvm.edomex.gob.mx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EEB43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5.45pt;margin-top:-9.35pt;width:472.8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" filled="f" stroked="f" strokeweight=".5pt">
              <v:textbox>
                <w:txbxContent>
                  <w:p w14:paraId="7AD3EBDE" w14:textId="7AF4CD3E" w:rsidR="005E4716" w:rsidRPr="005E4716" w:rsidRDefault="005E4716" w:rsidP="005E4716">
                    <w:pPr>
                      <w:jc w:val="center"/>
                      <w:rPr>
                        <w:rFonts w:ascii="Gotham" w:hAnsi="Gotham"/>
                        <w:sz w:val="16"/>
                        <w:szCs w:val="16"/>
                      </w:rPr>
                    </w:pPr>
                    <w:r w:rsidRPr="005E4716">
                      <w:rPr>
                        <w:rFonts w:ascii="Gotham" w:hAnsi="Gotham"/>
                        <w:sz w:val="16"/>
                        <w:szCs w:val="16"/>
                      </w:rPr>
                      <w:t>Av. Mexiquense s/n, esq. Universidad Politécnica, Colonia Villa Esmeralda, C. P. 54910, Tultitlán,</w:t>
                    </w:r>
                    <w:r w:rsidR="00831E2F">
                      <w:rPr>
                        <w:rFonts w:ascii="Gotham" w:hAnsi="Gotham"/>
                        <w:sz w:val="16"/>
                        <w:szCs w:val="16"/>
                      </w:rPr>
                      <w:t xml:space="preserve"> </w:t>
                    </w:r>
                    <w:r w:rsidRPr="005E4716">
                      <w:rPr>
                        <w:rFonts w:ascii="Gotham" w:hAnsi="Gotham"/>
                        <w:sz w:val="16"/>
                        <w:szCs w:val="16"/>
                      </w:rPr>
                      <w:t>Estado de México.</w:t>
                    </w:r>
                    <w:r w:rsidRPr="005E4716">
                      <w:rPr>
                        <w:rFonts w:ascii="Gotham" w:hAnsi="Gotham"/>
                        <w:sz w:val="16"/>
                        <w:szCs w:val="16"/>
                      </w:rPr>
                      <w:br/>
                    </w:r>
                    <w:r>
                      <w:rPr>
                        <w:rFonts w:ascii="Gotham" w:hAnsi="Gotham"/>
                        <w:sz w:val="16"/>
                        <w:szCs w:val="16"/>
                      </w:rPr>
                      <w:t>T</w:t>
                    </w:r>
                    <w:r w:rsidRPr="005E4716">
                      <w:rPr>
                        <w:rFonts w:ascii="Gotham" w:hAnsi="Gotham"/>
                        <w:sz w:val="16"/>
                        <w:szCs w:val="16"/>
                      </w:rPr>
                      <w:t xml:space="preserve">eléfono: 5550626460, ext.: </w:t>
                    </w:r>
                    <w:r w:rsidR="00831E2F">
                      <w:rPr>
                        <w:rFonts w:ascii="Gotham" w:hAnsi="Gotham"/>
                        <w:sz w:val="16"/>
                        <w:szCs w:val="16"/>
                      </w:rPr>
                      <w:t>XXXX</w:t>
                    </w:r>
                    <w:r w:rsidRPr="005E4716">
                      <w:rPr>
                        <w:rFonts w:ascii="Gotham" w:hAnsi="Gotham"/>
                        <w:sz w:val="16"/>
                        <w:szCs w:val="16"/>
                      </w:rPr>
                      <w:t>.</w:t>
                    </w:r>
                    <w:r w:rsidRPr="005E4716">
                      <w:rPr>
                        <w:rFonts w:ascii="Gotham" w:hAnsi="Gotham"/>
                        <w:sz w:val="16"/>
                        <w:szCs w:val="16"/>
                      </w:rPr>
                      <w:br/>
                      <w:t>Correo electrónico:</w:t>
                    </w:r>
                    <w:r w:rsidR="003323C0">
                      <w:rPr>
                        <w:rFonts w:ascii="Gotham" w:hAnsi="Gotham"/>
                        <w:sz w:val="16"/>
                        <w:szCs w:val="16"/>
                      </w:rPr>
                      <w:t xml:space="preserve"> </w:t>
                    </w:r>
                    <w:r w:rsidR="003323C0" w:rsidRPr="008F7181">
                      <w:rPr>
                        <w:rFonts w:ascii="Montserrat" w:hAnsi="Montserrat"/>
                        <w:b/>
                        <w:bCs/>
                        <w:sz w:val="12"/>
                        <w:szCs w:val="12"/>
                        <w:highlight w:val="yellow"/>
                      </w:rPr>
                      <w:t>«</w:t>
                    </w:r>
                    <w:r w:rsidR="007C57F4">
                      <w:rPr>
                        <w:rFonts w:ascii="Montserrat" w:hAnsi="Montserrat"/>
                        <w:b/>
                        <w:bCs/>
                        <w:sz w:val="12"/>
                        <w:szCs w:val="12"/>
                        <w:highlight w:val="yellow"/>
                      </w:rPr>
                      <w:t>28</w:t>
                    </w:r>
                    <w:r w:rsidR="003323C0" w:rsidRPr="008F7181">
                      <w:rPr>
                        <w:rFonts w:ascii="Montserrat" w:hAnsi="Montserrat"/>
                        <w:b/>
                        <w:bCs/>
                        <w:sz w:val="12"/>
                        <w:szCs w:val="12"/>
                        <w:highlight w:val="yellow"/>
                      </w:rPr>
                      <w:t xml:space="preserve">» </w:t>
                    </w:r>
                    <w:hyperlink r:id="rId2" w:history="1">
                      <w:r w:rsidR="003323C0" w:rsidRPr="00C52161">
                        <w:rPr>
                          <w:rStyle w:val="Hipervnculo"/>
                          <w:rFonts w:ascii="Montserrat" w:hAnsi="Montserrat"/>
                          <w:sz w:val="14"/>
                          <w:szCs w:val="14"/>
                          <w:highlight w:val="yellow"/>
                        </w:rPr>
                        <w:t>correo de la división que aplique</w:t>
                      </w:r>
                      <w:r w:rsidR="003323C0" w:rsidRPr="00C52161">
                        <w:rPr>
                          <w:rStyle w:val="Hipervnculo"/>
                          <w:rFonts w:ascii="Montserrat" w:hAnsi="Montserrat"/>
                          <w:sz w:val="14"/>
                          <w:szCs w:val="14"/>
                          <w:highlight w:val="yellow"/>
                          <w:lang w:val="es-ES_tradnl"/>
                        </w:rPr>
                        <w:t>@upvm.edu.mx</w:t>
                      </w:r>
                    </w:hyperlink>
                    <w:r w:rsidRPr="005E4716">
                      <w:rPr>
                        <w:rFonts w:ascii="Gotham" w:hAnsi="Gotham"/>
                        <w:sz w:val="16"/>
                        <w:szCs w:val="16"/>
                      </w:rPr>
                      <w:t xml:space="preserve"> / Página web:</w:t>
                    </w:r>
                    <w:r w:rsidR="00831E2F">
                      <w:rPr>
                        <w:rFonts w:ascii="Gotham" w:hAnsi="Gotham"/>
                        <w:sz w:val="16"/>
                        <w:szCs w:val="16"/>
                      </w:rPr>
                      <w:t xml:space="preserve"> upvm.edomex.gob.mx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94A1" w14:textId="77777777" w:rsidR="00381A74" w:rsidRDefault="00381A74" w:rsidP="005E4716">
      <w:r>
        <w:separator/>
      </w:r>
    </w:p>
  </w:footnote>
  <w:footnote w:type="continuationSeparator" w:id="0">
    <w:p w14:paraId="05361D44" w14:textId="77777777" w:rsidR="00381A74" w:rsidRDefault="00381A74" w:rsidP="005E4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28A7" w14:textId="27FB751B" w:rsidR="005E4716" w:rsidRDefault="00000000">
    <w:pPr>
      <w:pStyle w:val="Encabezado"/>
    </w:pPr>
    <w:r>
      <w:rPr>
        <w:noProof/>
      </w:rPr>
      <w:pict w14:anchorId="74C854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4887813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OC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4CD3" w14:textId="7B66D844" w:rsidR="005E4716" w:rsidRDefault="005E471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A984E1" wp14:editId="3ABA924A">
              <wp:simplePos x="0" y="0"/>
              <wp:positionH relativeFrom="column">
                <wp:posOffset>5163185</wp:posOffset>
              </wp:positionH>
              <wp:positionV relativeFrom="paragraph">
                <wp:posOffset>-83185</wp:posOffset>
              </wp:positionV>
              <wp:extent cx="1144466" cy="548640"/>
              <wp:effectExtent l="0" t="0" r="0" b="3810"/>
              <wp:wrapNone/>
              <wp:docPr id="1947016522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4466" cy="548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A45023" w14:textId="77777777" w:rsidR="003323C0" w:rsidRPr="003323C0" w:rsidRDefault="005E4716" w:rsidP="003323C0">
                          <w:pPr>
                            <w:ind w:right="-93"/>
                            <w:jc w:val="right"/>
                            <w:rPr>
                              <w:rFonts w:ascii="Gotham" w:hAnsi="Gotham"/>
                              <w:sz w:val="12"/>
                              <w:szCs w:val="12"/>
                              <w:highlight w:val="yellow"/>
                            </w:rPr>
                          </w:pPr>
                          <w:r w:rsidRPr="003323C0">
                            <w:rPr>
                              <w:rFonts w:ascii="Gotham" w:hAnsi="Gotham"/>
                              <w:b/>
                              <w:bCs/>
                              <w:sz w:val="12"/>
                              <w:szCs w:val="12"/>
                            </w:rPr>
                            <w:t>Secretaría A</w:t>
                          </w:r>
                          <w:r w:rsidR="003323C0" w:rsidRPr="003323C0">
                            <w:rPr>
                              <w:rFonts w:ascii="Gotham" w:hAnsi="Gotham"/>
                              <w:b/>
                              <w:bCs/>
                              <w:sz w:val="12"/>
                              <w:szCs w:val="12"/>
                            </w:rPr>
                            <w:t>cadémica</w:t>
                          </w:r>
                          <w:r w:rsidRPr="003323C0">
                            <w:rPr>
                              <w:rFonts w:ascii="Gotham" w:hAnsi="Gotham"/>
                              <w:b/>
                              <w:bCs/>
                              <w:sz w:val="12"/>
                              <w:szCs w:val="12"/>
                            </w:rPr>
                            <w:br/>
                          </w:r>
                          <w:r w:rsidR="003323C0" w:rsidRPr="003323C0">
                            <w:rPr>
                              <w:rFonts w:ascii="Gotham" w:hAnsi="Gotham"/>
                              <w:sz w:val="12"/>
                              <w:szCs w:val="12"/>
                            </w:rPr>
                            <w:t xml:space="preserve">Dirección de División </w:t>
                          </w:r>
                          <w:r w:rsidR="003323C0" w:rsidRPr="003323C0">
                            <w:rPr>
                              <w:rFonts w:ascii="Gotham" w:hAnsi="Gotham"/>
                              <w:b/>
                              <w:bCs/>
                              <w:sz w:val="12"/>
                              <w:szCs w:val="12"/>
                              <w:highlight w:val="yellow"/>
                            </w:rPr>
                            <w:t xml:space="preserve">«1» </w:t>
                          </w:r>
                          <w:r w:rsidR="003323C0" w:rsidRPr="003323C0">
                            <w:rPr>
                              <w:rFonts w:ascii="Gotham" w:hAnsi="Gotham"/>
                              <w:sz w:val="12"/>
                              <w:szCs w:val="12"/>
                              <w:highlight w:val="yellow"/>
                            </w:rPr>
                            <w:t>de</w:t>
                          </w:r>
                        </w:p>
                        <w:p w14:paraId="58E4E270" w14:textId="7A99C194" w:rsidR="003323C0" w:rsidRPr="003323C0" w:rsidRDefault="003323C0" w:rsidP="003323C0">
                          <w:pPr>
                            <w:ind w:right="-93"/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  <w:r w:rsidRPr="003323C0">
                            <w:rPr>
                              <w:rFonts w:ascii="Gotham" w:hAnsi="Gotham"/>
                              <w:sz w:val="12"/>
                              <w:szCs w:val="12"/>
                              <w:highlight w:val="yellow"/>
                            </w:rPr>
                            <w:t>(Según sea el caso)</w:t>
                          </w:r>
                        </w:p>
                        <w:p w14:paraId="13067F35" w14:textId="5FCFD600" w:rsidR="005E4716" w:rsidRPr="003323C0" w:rsidRDefault="005E4716" w:rsidP="005E4716">
                          <w:pPr>
                            <w:jc w:val="right"/>
                            <w:rPr>
                              <w:rFonts w:ascii="Gotham" w:hAnsi="Gotham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A984E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06.55pt;margin-top:-6.55pt;width:90.1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" filled="f" stroked="f" strokeweight=".5pt">
              <v:textbox>
                <w:txbxContent>
                  <w:p w14:paraId="77A45023" w14:textId="77777777" w:rsidR="003323C0" w:rsidRPr="003323C0" w:rsidRDefault="005E4716" w:rsidP="003323C0">
                    <w:pPr>
                      <w:ind w:right="-93"/>
                      <w:jc w:val="right"/>
                      <w:rPr>
                        <w:rFonts w:ascii="Gotham" w:hAnsi="Gotham"/>
                        <w:sz w:val="12"/>
                        <w:szCs w:val="12"/>
                        <w:highlight w:val="yellow"/>
                      </w:rPr>
                    </w:pPr>
                    <w:r w:rsidRPr="003323C0">
                      <w:rPr>
                        <w:rFonts w:ascii="Gotham" w:hAnsi="Gotham"/>
                        <w:b/>
                        <w:bCs/>
                        <w:sz w:val="12"/>
                        <w:szCs w:val="12"/>
                      </w:rPr>
                      <w:t>Secretaría A</w:t>
                    </w:r>
                    <w:r w:rsidR="003323C0" w:rsidRPr="003323C0">
                      <w:rPr>
                        <w:rFonts w:ascii="Gotham" w:hAnsi="Gotham"/>
                        <w:b/>
                        <w:bCs/>
                        <w:sz w:val="12"/>
                        <w:szCs w:val="12"/>
                      </w:rPr>
                      <w:t>cadémica</w:t>
                    </w:r>
                    <w:r w:rsidRPr="003323C0">
                      <w:rPr>
                        <w:rFonts w:ascii="Gotham" w:hAnsi="Gotham"/>
                        <w:b/>
                        <w:bCs/>
                        <w:sz w:val="12"/>
                        <w:szCs w:val="12"/>
                      </w:rPr>
                      <w:br/>
                    </w:r>
                    <w:r w:rsidR="003323C0" w:rsidRPr="003323C0">
                      <w:rPr>
                        <w:rFonts w:ascii="Gotham" w:hAnsi="Gotham"/>
                        <w:sz w:val="12"/>
                        <w:szCs w:val="12"/>
                      </w:rPr>
                      <w:t xml:space="preserve">Dirección de División </w:t>
                    </w:r>
                    <w:r w:rsidR="003323C0" w:rsidRPr="003323C0">
                      <w:rPr>
                        <w:rFonts w:ascii="Gotham" w:hAnsi="Gotham"/>
                        <w:b/>
                        <w:bCs/>
                        <w:sz w:val="12"/>
                        <w:szCs w:val="12"/>
                        <w:highlight w:val="yellow"/>
                      </w:rPr>
                      <w:t xml:space="preserve">«1» </w:t>
                    </w:r>
                    <w:r w:rsidR="003323C0" w:rsidRPr="003323C0">
                      <w:rPr>
                        <w:rFonts w:ascii="Gotham" w:hAnsi="Gotham"/>
                        <w:sz w:val="12"/>
                        <w:szCs w:val="12"/>
                        <w:highlight w:val="yellow"/>
                      </w:rPr>
                      <w:t>de</w:t>
                    </w:r>
                  </w:p>
                  <w:p w14:paraId="58E4E270" w14:textId="7A99C194" w:rsidR="003323C0" w:rsidRPr="003323C0" w:rsidRDefault="003323C0" w:rsidP="003323C0">
                    <w:pPr>
                      <w:ind w:right="-93"/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  <w:r w:rsidRPr="003323C0">
                      <w:rPr>
                        <w:rFonts w:ascii="Gotham" w:hAnsi="Gotham"/>
                        <w:sz w:val="12"/>
                        <w:szCs w:val="12"/>
                        <w:highlight w:val="yellow"/>
                      </w:rPr>
                      <w:t>(Según sea el caso)</w:t>
                    </w:r>
                  </w:p>
                  <w:p w14:paraId="13067F35" w14:textId="5FCFD600" w:rsidR="005E4716" w:rsidRPr="003323C0" w:rsidRDefault="005E4716" w:rsidP="005E4716">
                    <w:pPr>
                      <w:jc w:val="right"/>
                      <w:rPr>
                        <w:rFonts w:ascii="Gotham" w:hAnsi="Gotham"/>
                        <w:b/>
                        <w:bCs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000000">
      <w:rPr>
        <w:noProof/>
      </w:rPr>
      <w:pict w14:anchorId="33B2C6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4887814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OC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A27F" w14:textId="3C70F23F" w:rsidR="005E4716" w:rsidRDefault="00000000">
    <w:pPr>
      <w:pStyle w:val="Encabezado"/>
    </w:pPr>
    <w:r>
      <w:rPr>
        <w:noProof/>
      </w:rPr>
      <w:pict w14:anchorId="540A3E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4887812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OC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2779E"/>
    <w:multiLevelType w:val="hybridMultilevel"/>
    <w:tmpl w:val="7BC23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632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16"/>
    <w:rsid w:val="001A4142"/>
    <w:rsid w:val="002116AC"/>
    <w:rsid w:val="002D012B"/>
    <w:rsid w:val="003323C0"/>
    <w:rsid w:val="00381A74"/>
    <w:rsid w:val="0051546A"/>
    <w:rsid w:val="005E4716"/>
    <w:rsid w:val="00645074"/>
    <w:rsid w:val="006B0B50"/>
    <w:rsid w:val="007C57F4"/>
    <w:rsid w:val="007D08FC"/>
    <w:rsid w:val="00831E2F"/>
    <w:rsid w:val="00950085"/>
    <w:rsid w:val="00AD574C"/>
    <w:rsid w:val="00C91EFD"/>
    <w:rsid w:val="00C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51840"/>
  <w15:chartTrackingRefBased/>
  <w15:docId w15:val="{25BD2835-08D0-4883-B8B5-6F37710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E2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716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5E4716"/>
  </w:style>
  <w:style w:type="paragraph" w:styleId="Piedepgina">
    <w:name w:val="footer"/>
    <w:basedOn w:val="Normal"/>
    <w:link w:val="PiedepginaCar"/>
    <w:uiPriority w:val="99"/>
    <w:unhideWhenUsed/>
    <w:rsid w:val="005E4716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4716"/>
  </w:style>
  <w:style w:type="table" w:styleId="Tablaconcuadrcula">
    <w:name w:val="Table Grid"/>
    <w:basedOn w:val="Tablanormal"/>
    <w:uiPriority w:val="59"/>
    <w:rsid w:val="003323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23C0"/>
    <w:pPr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32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rreo%20de%20la%20divisi&#243;n%20que%20aplique@upvm.edu.mx" TargetMode="External"/><Relationship Id="rId1" Type="http://schemas.openxmlformats.org/officeDocument/2006/relationships/hyperlink" Target="mailto:correo%20de%20la%20divisi&#243;n%20que%20aplique@upvm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Murillo</dc:creator>
  <cp:keywords/>
  <dc:description/>
  <cp:lastModifiedBy>Departamento de Calidad</cp:lastModifiedBy>
  <cp:revision>5</cp:revision>
  <dcterms:created xsi:type="dcterms:W3CDTF">2024-01-05T22:18:00Z</dcterms:created>
  <dcterms:modified xsi:type="dcterms:W3CDTF">2024-01-05T22:44:00Z</dcterms:modified>
</cp:coreProperties>
</file>